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C" w:rsidRPr="001779BC" w:rsidRDefault="001779BC" w:rsidP="001779BC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fr-CM"/>
        </w:rPr>
      </w:pPr>
      <w:r w:rsidRPr="001779BC"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val="fr-CM"/>
        </w:rPr>
        <w:t>Liste des médicaments nécessaires pour une riposte au COVID-19</w:t>
      </w:r>
    </w:p>
    <w:p w:rsidR="001779BC" w:rsidRPr="001779BC" w:rsidRDefault="001779BC" w:rsidP="001779BC">
      <w:pPr>
        <w:spacing w:after="0"/>
        <w:rPr>
          <w:b/>
          <w:sz w:val="24"/>
          <w:szCs w:val="24"/>
          <w:lang w:val="fr-CM"/>
        </w:rPr>
      </w:pPr>
    </w:p>
    <w:p w:rsidR="0088790F" w:rsidRPr="0088790F" w:rsidRDefault="0088790F" w:rsidP="0088790F">
      <w:pPr>
        <w:shd w:val="clear" w:color="auto" w:fill="D0CECE" w:themeFill="background2" w:themeFillShade="E6"/>
        <w:spacing w:after="0"/>
        <w:rPr>
          <w:b/>
          <w:sz w:val="24"/>
          <w:szCs w:val="24"/>
        </w:rPr>
      </w:pPr>
      <w:r w:rsidRPr="0088790F">
        <w:rPr>
          <w:b/>
          <w:sz w:val="24"/>
          <w:szCs w:val="24"/>
        </w:rPr>
        <w:t>1. Matériels nécessaires pour l'équipement des salles d'isolement, points d'entrée et hôpitaux</w:t>
      </w:r>
    </w:p>
    <w:p w:rsidR="0088790F" w:rsidRPr="001779BC" w:rsidRDefault="0088790F" w:rsidP="0088790F">
      <w:pPr>
        <w:spacing w:after="0"/>
        <w:ind w:left="708"/>
      </w:pPr>
      <w:r w:rsidRPr="001779BC">
        <w:t>1. Horloge murale</w:t>
      </w:r>
    </w:p>
    <w:p w:rsidR="0088790F" w:rsidRPr="001779BC" w:rsidRDefault="0088790F" w:rsidP="0088790F">
      <w:pPr>
        <w:spacing w:after="0"/>
        <w:ind w:left="708"/>
      </w:pPr>
      <w:r w:rsidRPr="001779BC">
        <w:t>2. Respirateur de réanimation</w:t>
      </w:r>
    </w:p>
    <w:p w:rsidR="0088790F" w:rsidRPr="001779BC" w:rsidRDefault="0088790F" w:rsidP="0088790F">
      <w:pPr>
        <w:spacing w:after="0"/>
        <w:ind w:left="708"/>
      </w:pPr>
      <w:r w:rsidRPr="001779BC">
        <w:t>3. Extracteur d'oxygène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4. Pousse </w:t>
      </w:r>
      <w:proofErr w:type="spellStart"/>
      <w:r w:rsidRPr="001779BC">
        <w:t>séringue</w:t>
      </w:r>
      <w:proofErr w:type="spellEnd"/>
      <w:r w:rsidRPr="001779BC">
        <w:t xml:space="preserve"> électrique</w:t>
      </w:r>
      <w:bookmarkStart w:id="0" w:name="_GoBack"/>
      <w:bookmarkEnd w:id="0"/>
    </w:p>
    <w:p w:rsidR="0088790F" w:rsidRPr="001779BC" w:rsidRDefault="0088790F" w:rsidP="0088790F">
      <w:pPr>
        <w:spacing w:after="0"/>
        <w:ind w:left="708"/>
      </w:pPr>
      <w:r w:rsidRPr="001779BC">
        <w:t>5. Pompe volumétrique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6. Moniteur </w:t>
      </w:r>
      <w:proofErr w:type="spellStart"/>
      <w:r w:rsidRPr="001779BC">
        <w:t>multiparamètre</w:t>
      </w:r>
      <w:proofErr w:type="spellEnd"/>
    </w:p>
    <w:p w:rsidR="0088790F" w:rsidRPr="001779BC" w:rsidRDefault="0088790F" w:rsidP="0088790F">
      <w:pPr>
        <w:spacing w:after="0"/>
        <w:ind w:left="708"/>
      </w:pPr>
      <w:r w:rsidRPr="001779BC">
        <w:t>7. Oxymètre de pouls</w:t>
      </w:r>
    </w:p>
    <w:p w:rsidR="0088790F" w:rsidRPr="0088790F" w:rsidRDefault="0088790F" w:rsidP="0088790F">
      <w:pPr>
        <w:spacing w:after="0"/>
        <w:ind w:left="708"/>
        <w:rPr>
          <w:sz w:val="24"/>
          <w:szCs w:val="24"/>
        </w:rPr>
      </w:pPr>
    </w:p>
    <w:p w:rsidR="0088790F" w:rsidRPr="0088790F" w:rsidRDefault="0088790F" w:rsidP="0088790F">
      <w:pPr>
        <w:shd w:val="clear" w:color="auto" w:fill="D0CECE" w:themeFill="background2" w:themeFillShade="E6"/>
        <w:spacing w:after="0"/>
        <w:rPr>
          <w:b/>
          <w:sz w:val="24"/>
          <w:szCs w:val="24"/>
        </w:rPr>
      </w:pPr>
      <w:r w:rsidRPr="0088790F">
        <w:rPr>
          <w:b/>
          <w:sz w:val="24"/>
          <w:szCs w:val="24"/>
        </w:rPr>
        <w:t>2. Matériels nécessaires pour les mesures de protection aux points d'entrée, hôpitaux et salles d'isolement</w:t>
      </w:r>
    </w:p>
    <w:p w:rsidR="0088790F" w:rsidRPr="001779BC" w:rsidRDefault="0088790F" w:rsidP="0088790F">
      <w:pPr>
        <w:spacing w:after="0"/>
        <w:ind w:left="708"/>
      </w:pPr>
      <w:r w:rsidRPr="001779BC">
        <w:t>1. Bottes en caoutchouc / Paire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2. </w:t>
      </w:r>
      <w:proofErr w:type="spellStart"/>
      <w:r w:rsidRPr="001779BC">
        <w:t>Surchaussures</w:t>
      </w:r>
      <w:proofErr w:type="spellEnd"/>
      <w:r w:rsidRPr="001779BC">
        <w:t xml:space="preserve"> / Paire</w:t>
      </w:r>
    </w:p>
    <w:p w:rsidR="0088790F" w:rsidRPr="001779BC" w:rsidRDefault="0088790F" w:rsidP="0088790F">
      <w:pPr>
        <w:spacing w:after="0"/>
        <w:ind w:left="708"/>
      </w:pPr>
      <w:r w:rsidRPr="001779BC">
        <w:t>3. Combinaison imperméable usage unique</w:t>
      </w:r>
    </w:p>
    <w:p w:rsidR="0088790F" w:rsidRPr="001779BC" w:rsidRDefault="0088790F" w:rsidP="0088790F">
      <w:pPr>
        <w:spacing w:after="0"/>
        <w:ind w:left="708"/>
      </w:pPr>
      <w:r w:rsidRPr="001779BC">
        <w:t>4. Gants d'examen en nitrile/boîte de 100</w:t>
      </w:r>
    </w:p>
    <w:p w:rsidR="0088790F" w:rsidRPr="001779BC" w:rsidRDefault="0088790F" w:rsidP="0088790F">
      <w:pPr>
        <w:spacing w:after="0"/>
        <w:ind w:left="708"/>
      </w:pPr>
      <w:r w:rsidRPr="001779BC">
        <w:t>5. Gants, de ménage, très résistants /Paire</w:t>
      </w:r>
    </w:p>
    <w:p w:rsidR="0088790F" w:rsidRPr="001779BC" w:rsidRDefault="0088790F" w:rsidP="0088790F">
      <w:pPr>
        <w:spacing w:after="0"/>
        <w:ind w:left="708"/>
      </w:pPr>
      <w:r w:rsidRPr="001779BC">
        <w:t>6. Masque N95/ Boîte de 20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7. Masques simple </w:t>
      </w:r>
      <w:proofErr w:type="spellStart"/>
      <w:r w:rsidRPr="001779BC">
        <w:t>jettable</w:t>
      </w:r>
      <w:proofErr w:type="spellEnd"/>
      <w:r w:rsidRPr="001779BC">
        <w:t xml:space="preserve"> / Boîte de 50</w:t>
      </w:r>
    </w:p>
    <w:p w:rsidR="0088790F" w:rsidRPr="001779BC" w:rsidRDefault="0088790F" w:rsidP="0088790F">
      <w:pPr>
        <w:spacing w:after="0"/>
        <w:ind w:left="708"/>
      </w:pPr>
      <w:r w:rsidRPr="001779BC">
        <w:t>8. Filet de sécurité en plastique / rouleau de 100m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9. </w:t>
      </w:r>
      <w:proofErr w:type="spellStart"/>
      <w:r w:rsidRPr="001779BC">
        <w:t>Surblouse</w:t>
      </w:r>
      <w:proofErr w:type="spellEnd"/>
    </w:p>
    <w:p w:rsidR="0088790F" w:rsidRPr="001779BC" w:rsidRDefault="0088790F" w:rsidP="0088790F">
      <w:pPr>
        <w:spacing w:after="0"/>
        <w:ind w:left="708"/>
      </w:pPr>
      <w:r w:rsidRPr="001779BC">
        <w:t>10. Lunettes protection normale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11. Solution </w:t>
      </w:r>
      <w:proofErr w:type="spellStart"/>
      <w:r w:rsidRPr="001779BC">
        <w:t>hydroalcoolique</w:t>
      </w:r>
      <w:proofErr w:type="spellEnd"/>
      <w:r w:rsidRPr="001779BC">
        <w:t>/ 5L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12. Dispositif de distribution des solutions </w:t>
      </w:r>
      <w:proofErr w:type="spellStart"/>
      <w:r w:rsidRPr="001779BC">
        <w:t>hydroalcooliques</w:t>
      </w:r>
      <w:proofErr w:type="spellEnd"/>
    </w:p>
    <w:p w:rsidR="0088790F" w:rsidRPr="001779BC" w:rsidRDefault="0088790F" w:rsidP="0088790F">
      <w:pPr>
        <w:spacing w:after="0"/>
        <w:ind w:left="708"/>
      </w:pPr>
      <w:r w:rsidRPr="001779BC">
        <w:t>13. Pulvérisateur à dos 15L</w:t>
      </w:r>
    </w:p>
    <w:p w:rsidR="0088790F" w:rsidRPr="001779BC" w:rsidRDefault="0088790F" w:rsidP="0088790F">
      <w:pPr>
        <w:spacing w:after="0"/>
        <w:ind w:left="708"/>
      </w:pPr>
      <w:r w:rsidRPr="001779BC">
        <w:t>14. Pulvérisateur manuel 2L</w:t>
      </w:r>
    </w:p>
    <w:p w:rsidR="0088790F" w:rsidRPr="001779BC" w:rsidRDefault="0088790F" w:rsidP="0088790F">
      <w:pPr>
        <w:spacing w:after="0"/>
        <w:ind w:left="708"/>
      </w:pPr>
      <w:r w:rsidRPr="001779BC">
        <w:t>15. Visières / bte de 25</w:t>
      </w:r>
    </w:p>
    <w:p w:rsidR="0088790F" w:rsidRPr="001779BC" w:rsidRDefault="0088790F" w:rsidP="0088790F">
      <w:pPr>
        <w:spacing w:after="0"/>
        <w:ind w:left="708"/>
      </w:pPr>
      <w:r w:rsidRPr="001779BC">
        <w:t>16. Matériel de nettoyage des mains (</w:t>
      </w:r>
      <w:proofErr w:type="spellStart"/>
      <w:r w:rsidRPr="001779BC">
        <w:t>savon</w:t>
      </w:r>
      <w:proofErr w:type="gramStart"/>
      <w:r w:rsidRPr="001779BC">
        <w:t>,détergent</w:t>
      </w:r>
      <w:proofErr w:type="spellEnd"/>
      <w:proofErr w:type="gramEnd"/>
      <w:r w:rsidRPr="001779BC">
        <w:t>)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17. </w:t>
      </w:r>
      <w:proofErr w:type="spellStart"/>
      <w:r w:rsidRPr="001779BC">
        <w:t>Thermoflash</w:t>
      </w:r>
      <w:proofErr w:type="spellEnd"/>
      <w:r w:rsidRPr="001779BC">
        <w:t xml:space="preserve"> (Thermomètre laser)</w:t>
      </w:r>
    </w:p>
    <w:p w:rsidR="0088790F" w:rsidRPr="0088790F" w:rsidRDefault="0088790F" w:rsidP="0088790F">
      <w:pPr>
        <w:spacing w:after="0"/>
        <w:ind w:left="708"/>
        <w:rPr>
          <w:sz w:val="24"/>
          <w:szCs w:val="24"/>
        </w:rPr>
      </w:pPr>
    </w:p>
    <w:p w:rsidR="0088790F" w:rsidRPr="0088790F" w:rsidRDefault="0088790F" w:rsidP="0088790F">
      <w:pPr>
        <w:shd w:val="clear" w:color="auto" w:fill="D0CECE" w:themeFill="background2" w:themeFillShade="E6"/>
        <w:spacing w:after="0"/>
        <w:rPr>
          <w:b/>
          <w:sz w:val="24"/>
          <w:szCs w:val="24"/>
        </w:rPr>
      </w:pPr>
      <w:r w:rsidRPr="0088790F">
        <w:rPr>
          <w:b/>
          <w:sz w:val="24"/>
          <w:szCs w:val="24"/>
        </w:rPr>
        <w:t>3. médicaments et dispositifs médicaux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1. </w:t>
      </w:r>
      <w:proofErr w:type="spellStart"/>
      <w:r w:rsidRPr="001779BC">
        <w:t>Ringer</w:t>
      </w:r>
      <w:proofErr w:type="spellEnd"/>
      <w:r w:rsidRPr="001779BC">
        <w:t xml:space="preserve"> lactate 500mi / Bte de 20</w:t>
      </w:r>
    </w:p>
    <w:p w:rsidR="0088790F" w:rsidRPr="001779BC" w:rsidRDefault="0088790F" w:rsidP="0088790F">
      <w:pPr>
        <w:spacing w:after="0"/>
        <w:ind w:left="708"/>
      </w:pPr>
      <w:r w:rsidRPr="001779BC">
        <w:t>2. Chlorure de sodium 0,9% / Bte de 20</w:t>
      </w:r>
    </w:p>
    <w:p w:rsidR="0088790F" w:rsidRPr="001779BC" w:rsidRDefault="0088790F" w:rsidP="0088790F">
      <w:pPr>
        <w:spacing w:after="0"/>
        <w:ind w:left="708"/>
      </w:pPr>
      <w:r w:rsidRPr="001779BC">
        <w:t>3. Glucosé 5% /Bte de 20</w:t>
      </w:r>
    </w:p>
    <w:p w:rsidR="0088790F" w:rsidRPr="001779BC" w:rsidRDefault="0088790F" w:rsidP="0088790F">
      <w:pPr>
        <w:spacing w:after="0"/>
        <w:ind w:left="708"/>
      </w:pPr>
      <w:r w:rsidRPr="001779BC">
        <w:t>4. Glucosé 10% /Bte de 20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5. </w:t>
      </w:r>
      <w:proofErr w:type="spellStart"/>
      <w:r w:rsidRPr="001779BC">
        <w:t>Amoxycilline</w:t>
      </w:r>
      <w:proofErr w:type="spellEnd"/>
      <w:r w:rsidRPr="001779BC">
        <w:t xml:space="preserve">/Acide Clavulanique, </w:t>
      </w:r>
      <w:proofErr w:type="gramStart"/>
      <w:r w:rsidRPr="001779BC">
        <w:t>19 ,</w:t>
      </w:r>
      <w:proofErr w:type="gramEnd"/>
      <w:r w:rsidRPr="001779BC">
        <w:t xml:space="preserve"> </w:t>
      </w:r>
      <w:proofErr w:type="spellStart"/>
      <w:r w:rsidRPr="001779BC">
        <w:t>inj</w:t>
      </w:r>
      <w:proofErr w:type="spellEnd"/>
      <w:r w:rsidRPr="001779BC">
        <w:t xml:space="preserve"> /Ampoule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6. </w:t>
      </w:r>
      <w:proofErr w:type="spellStart"/>
      <w:r w:rsidRPr="001779BC">
        <w:t>Ceftriaxone</w:t>
      </w:r>
      <w:proofErr w:type="spellEnd"/>
      <w:r w:rsidRPr="001779BC">
        <w:t xml:space="preserve"> 1g, </w:t>
      </w:r>
      <w:proofErr w:type="spellStart"/>
      <w:r w:rsidRPr="001779BC">
        <w:t>inj</w:t>
      </w:r>
      <w:proofErr w:type="spellEnd"/>
      <w:r w:rsidRPr="001779BC">
        <w:t>/ Ampoule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7. Paracétamol1g, </w:t>
      </w:r>
      <w:proofErr w:type="spellStart"/>
      <w:r w:rsidRPr="001779BC">
        <w:t>inj</w:t>
      </w:r>
      <w:proofErr w:type="spellEnd"/>
      <w:r w:rsidRPr="001779BC">
        <w:t>, 100mg / Bte de 12</w:t>
      </w:r>
    </w:p>
    <w:p w:rsidR="0088790F" w:rsidRPr="001779BC" w:rsidRDefault="0088790F" w:rsidP="0088790F">
      <w:pPr>
        <w:spacing w:after="0"/>
        <w:ind w:left="708"/>
      </w:pPr>
      <w:r w:rsidRPr="001779BC">
        <w:t>8. Perfuseurs/Bte de 25</w:t>
      </w:r>
    </w:p>
    <w:p w:rsidR="0088790F" w:rsidRPr="001779BC" w:rsidRDefault="0088790F" w:rsidP="0088790F">
      <w:pPr>
        <w:spacing w:after="0"/>
        <w:ind w:left="708"/>
      </w:pPr>
      <w:r w:rsidRPr="001779BC">
        <w:t xml:space="preserve">9. </w:t>
      </w:r>
      <w:proofErr w:type="spellStart"/>
      <w:r w:rsidRPr="001779BC">
        <w:t>Cathelons</w:t>
      </w:r>
      <w:proofErr w:type="spellEnd"/>
      <w:r w:rsidRPr="001779BC">
        <w:t xml:space="preserve"> G20, G22, 24/ Bte 50</w:t>
      </w:r>
    </w:p>
    <w:p w:rsidR="0088790F" w:rsidRPr="001779BC" w:rsidRDefault="0088790F" w:rsidP="0088790F">
      <w:pPr>
        <w:spacing w:after="0"/>
        <w:ind w:left="708"/>
      </w:pPr>
      <w:r w:rsidRPr="001779BC">
        <w:t>10. Sparadraps /rouleau</w:t>
      </w:r>
    </w:p>
    <w:p w:rsidR="0088790F" w:rsidRPr="001779BC" w:rsidRDefault="0088790F" w:rsidP="0088790F">
      <w:pPr>
        <w:spacing w:after="0"/>
        <w:ind w:left="708"/>
      </w:pPr>
      <w:r w:rsidRPr="001779BC">
        <w:t>11. Seringues 10 cc/Bte de 100</w:t>
      </w:r>
    </w:p>
    <w:p w:rsidR="0088790F" w:rsidRPr="001779BC" w:rsidRDefault="0088790F" w:rsidP="0088790F">
      <w:pPr>
        <w:spacing w:after="0"/>
        <w:ind w:left="708"/>
      </w:pPr>
      <w:r w:rsidRPr="001779BC">
        <w:t>12. Alcool/ 1L</w:t>
      </w:r>
    </w:p>
    <w:p w:rsidR="0006169F" w:rsidRPr="001779BC" w:rsidRDefault="0088790F" w:rsidP="0088790F">
      <w:pPr>
        <w:spacing w:after="0"/>
        <w:ind w:left="708"/>
      </w:pPr>
      <w:r w:rsidRPr="001779BC">
        <w:t>13. Coton 500g/rouleau</w:t>
      </w:r>
    </w:p>
    <w:sectPr w:rsidR="0006169F" w:rsidRPr="0017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D5"/>
    <w:rsid w:val="0006169F"/>
    <w:rsid w:val="001779BC"/>
    <w:rsid w:val="002846D5"/>
    <w:rsid w:val="008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CAD2-A8D2-4169-9A02-F6E094BA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 TETANG</dc:creator>
  <cp:keywords/>
  <dc:description/>
  <cp:lastModifiedBy>Lancelot TETANG</cp:lastModifiedBy>
  <cp:revision>3</cp:revision>
  <dcterms:created xsi:type="dcterms:W3CDTF">2020-03-10T16:39:00Z</dcterms:created>
  <dcterms:modified xsi:type="dcterms:W3CDTF">2020-03-10T16:44:00Z</dcterms:modified>
</cp:coreProperties>
</file>